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3463" w14:textId="3B374FCE" w:rsidR="00581271" w:rsidRDefault="00581271" w:rsidP="00581271">
      <w:pPr>
        <w:bidi/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دانشکده علوم پزشکی اسدآباد</w:t>
      </w:r>
    </w:p>
    <w:p w14:paraId="1C377B53" w14:textId="3F10F094" w:rsidR="00581271" w:rsidRDefault="00581271" w:rsidP="00581271">
      <w:pPr>
        <w:bidi/>
        <w:jc w:val="both"/>
        <w:rPr>
          <w:rFonts w:cs="B Titr"/>
          <w:b/>
          <w:bCs/>
          <w:rtl/>
        </w:rPr>
      </w:pPr>
      <w:r w:rsidRPr="00581271">
        <w:rPr>
          <w:rFonts w:cs="B Titr"/>
          <w:b/>
          <w:bCs/>
          <w:rtl/>
        </w:rPr>
        <w:t>گزارش عملکرد سالیانه</w:t>
      </w:r>
      <w:r>
        <w:rPr>
          <w:rFonts w:cs="B Titr" w:hint="cs"/>
          <w:b/>
          <w:bCs/>
          <w:rtl/>
        </w:rPr>
        <w:t xml:space="preserve"> بیمارستان قائم (عج)</w:t>
      </w:r>
    </w:p>
    <w:p w14:paraId="752AD00A" w14:textId="77777777" w:rsidR="00581271" w:rsidRPr="00581271" w:rsidRDefault="00581271" w:rsidP="00581271">
      <w:pPr>
        <w:bidi/>
        <w:jc w:val="both"/>
        <w:rPr>
          <w:rFonts w:cs="B Titr"/>
          <w:b/>
          <w:bCs/>
        </w:rPr>
      </w:pPr>
    </w:p>
    <w:p w14:paraId="13949C9C" w14:textId="66F8B128" w:rsidR="00581271" w:rsidRPr="00581271" w:rsidRDefault="00581271" w:rsidP="00581271">
      <w:pPr>
        <w:bidi/>
        <w:jc w:val="both"/>
        <w:rPr>
          <w:rFonts w:cs="B Nazanin"/>
          <w:b/>
          <w:bCs/>
        </w:rPr>
      </w:pPr>
      <w:r w:rsidRPr="00581271">
        <w:rPr>
          <w:rFonts w:cs="B Nazanin"/>
          <w:b/>
          <w:bCs/>
          <w:rtl/>
        </w:rPr>
        <w:t>درباره ما</w:t>
      </w:r>
    </w:p>
    <w:p w14:paraId="4748B79B" w14:textId="77777777" w:rsidR="00581271" w:rsidRPr="00581271" w:rsidRDefault="00581271" w:rsidP="00581271">
      <w:pPr>
        <w:bidi/>
        <w:jc w:val="both"/>
        <w:rPr>
          <w:rFonts w:cs="B Nazanin"/>
        </w:rPr>
      </w:pPr>
      <w:r w:rsidRPr="00581271">
        <w:rPr>
          <w:rFonts w:cs="B Nazanin"/>
          <w:rtl/>
        </w:rPr>
        <w:t xml:space="preserve">نقش کتابخانه به عنوان یک رکن در برآورده ساختن نیاز های اطلاعاتی مراجعین بر کسی پوشیده نیست، کتابخانه بیمارستان قائم نیز از این قاعده مستٍنی نیست.این کتابخانه در سال </w:t>
      </w:r>
      <w:r w:rsidRPr="00581271">
        <w:rPr>
          <w:rFonts w:cs="B Nazanin"/>
          <w:rtl/>
          <w:lang w:bidi="fa-IR"/>
        </w:rPr>
        <w:t>۱۴۰۰</w:t>
      </w:r>
      <w:r w:rsidRPr="00581271">
        <w:rPr>
          <w:rFonts w:cs="B Nazanin"/>
          <w:rtl/>
        </w:rPr>
        <w:t xml:space="preserve"> تاسیس شده و با فراهم آوردن منابع اطلاعاتی مناسب و به روز برای مراجعین از یک سو و از سوی دیگر با برقراری دسترسی آن ها به پایگاه های اطلاعاتی سعی در برآوردن نیاز های اطلاعاتی مراجعین خود نموده است</w:t>
      </w:r>
      <w:r w:rsidRPr="00581271">
        <w:rPr>
          <w:rFonts w:cs="B Nazanin"/>
        </w:rPr>
        <w:t>.</w:t>
      </w:r>
    </w:p>
    <w:p w14:paraId="4BB89238" w14:textId="77777777" w:rsidR="00581271" w:rsidRPr="00581271" w:rsidRDefault="00581271" w:rsidP="00581271">
      <w:pPr>
        <w:bidi/>
        <w:jc w:val="both"/>
        <w:rPr>
          <w:rFonts w:cs="B Nazanin"/>
        </w:rPr>
      </w:pPr>
      <w:r w:rsidRPr="00581271">
        <w:rPr>
          <w:rFonts w:cs="B Nazanin"/>
        </w:rPr>
        <w:t> </w:t>
      </w:r>
    </w:p>
    <w:p w14:paraId="400CF53A" w14:textId="44FE251E" w:rsidR="00581271" w:rsidRPr="00581271" w:rsidRDefault="00581271" w:rsidP="00581271">
      <w:pPr>
        <w:bidi/>
        <w:jc w:val="both"/>
        <w:rPr>
          <w:rFonts w:cs="B Nazanin"/>
        </w:rPr>
      </w:pPr>
      <w:r w:rsidRPr="00581271">
        <w:rPr>
          <w:rFonts w:cs="B Nazanin"/>
          <w:b/>
          <w:bCs/>
          <w:rtl/>
        </w:rPr>
        <w:t>تعداد منابع چاپی و دیجیتالی</w:t>
      </w:r>
    </w:p>
    <w:p w14:paraId="4C288FA8" w14:textId="77777777" w:rsidR="00581271" w:rsidRPr="00581271" w:rsidRDefault="00581271" w:rsidP="00581271">
      <w:pPr>
        <w:bidi/>
        <w:jc w:val="both"/>
        <w:rPr>
          <w:rFonts w:cs="B Nazanin"/>
        </w:rPr>
      </w:pPr>
      <w:r w:rsidRPr="00581271">
        <w:rPr>
          <w:rFonts w:cs="B Nazanin"/>
          <w:rtl/>
        </w:rPr>
        <w:t xml:space="preserve">چاپی فارسی </w:t>
      </w:r>
      <w:r w:rsidRPr="00581271">
        <w:rPr>
          <w:rFonts w:cs="B Nazanin"/>
          <w:rtl/>
          <w:lang w:bidi="fa-IR"/>
        </w:rPr>
        <w:t>۲۰۰</w:t>
      </w:r>
      <w:r w:rsidRPr="00581271">
        <w:rPr>
          <w:rFonts w:cs="B Nazanin"/>
          <w:rtl/>
        </w:rPr>
        <w:t xml:space="preserve"> نسخه و لاتین </w:t>
      </w:r>
      <w:r w:rsidRPr="00581271">
        <w:rPr>
          <w:rFonts w:cs="B Nazanin"/>
          <w:rtl/>
          <w:lang w:bidi="fa-IR"/>
        </w:rPr>
        <w:t>۷۰</w:t>
      </w:r>
      <w:r w:rsidRPr="00581271">
        <w:rPr>
          <w:rFonts w:cs="B Nazanin"/>
          <w:rtl/>
        </w:rPr>
        <w:t xml:space="preserve"> نسخه</w:t>
      </w:r>
    </w:p>
    <w:p w14:paraId="4B1C0BDA" w14:textId="77777777" w:rsidR="00581271" w:rsidRPr="00581271" w:rsidRDefault="00581271" w:rsidP="00581271">
      <w:pPr>
        <w:bidi/>
        <w:jc w:val="both"/>
        <w:rPr>
          <w:rFonts w:cs="B Nazanin"/>
        </w:rPr>
      </w:pPr>
      <w:r w:rsidRPr="00581271">
        <w:rPr>
          <w:rFonts w:cs="B Nazanin"/>
          <w:rtl/>
        </w:rPr>
        <w:t xml:space="preserve">تعداد منابع دیجیتال </w:t>
      </w:r>
      <w:r w:rsidRPr="00581271">
        <w:rPr>
          <w:rFonts w:cs="B Nazanin"/>
          <w:rtl/>
          <w:lang w:bidi="fa-IR"/>
        </w:rPr>
        <w:t>۴۰</w:t>
      </w:r>
      <w:r w:rsidRPr="00581271">
        <w:rPr>
          <w:rFonts w:cs="B Nazanin"/>
          <w:rtl/>
        </w:rPr>
        <w:t xml:space="preserve"> عدد لوح فشرده</w:t>
      </w:r>
    </w:p>
    <w:p w14:paraId="0DFF92A6" w14:textId="77777777" w:rsidR="00581271" w:rsidRPr="00581271" w:rsidRDefault="00581271" w:rsidP="00581271">
      <w:pPr>
        <w:bidi/>
        <w:jc w:val="both"/>
        <w:rPr>
          <w:rFonts w:cs="B Nazanin"/>
        </w:rPr>
      </w:pPr>
      <w:r w:rsidRPr="00581271">
        <w:rPr>
          <w:rFonts w:cs="B Nazanin"/>
        </w:rPr>
        <w:t> </w:t>
      </w:r>
    </w:p>
    <w:p w14:paraId="2747859F" w14:textId="69FDB95E" w:rsidR="00581271" w:rsidRPr="00581271" w:rsidRDefault="00581271" w:rsidP="00581271">
      <w:pPr>
        <w:bidi/>
        <w:jc w:val="both"/>
        <w:rPr>
          <w:rFonts w:cs="B Nazanin"/>
        </w:rPr>
      </w:pPr>
      <w:r w:rsidRPr="00581271">
        <w:rPr>
          <w:rFonts w:cs="B Nazanin"/>
          <w:b/>
          <w:bCs/>
          <w:rtl/>
        </w:rPr>
        <w:t>فعالیت های جدید</w:t>
      </w:r>
    </w:p>
    <w:p w14:paraId="7DDDEF50" w14:textId="77777777" w:rsidR="00581271" w:rsidRPr="00581271" w:rsidRDefault="00581271" w:rsidP="00581271">
      <w:pPr>
        <w:bidi/>
        <w:jc w:val="both"/>
        <w:rPr>
          <w:rFonts w:cs="B Nazanin"/>
        </w:rPr>
      </w:pPr>
      <w:r w:rsidRPr="00581271">
        <w:rPr>
          <w:rFonts w:cs="B Nazanin"/>
          <w:rtl/>
          <w:lang w:bidi="fa-IR"/>
        </w:rPr>
        <w:t>۱</w:t>
      </w:r>
      <w:r w:rsidRPr="00581271">
        <w:rPr>
          <w:rFonts w:cs="B Nazanin"/>
        </w:rPr>
        <w:t>-</w:t>
      </w:r>
      <w:r w:rsidRPr="00581271">
        <w:rPr>
          <w:rFonts w:cs="B Nazanin"/>
          <w:rtl/>
        </w:rPr>
        <w:t>انتقال کتابخانه به مکان جدید بر اساس دستورالعمل استاندارد کتابخانه های بیمارستانی ایران</w:t>
      </w:r>
    </w:p>
    <w:p w14:paraId="4632C600" w14:textId="77777777" w:rsidR="00581271" w:rsidRPr="00581271" w:rsidRDefault="00581271" w:rsidP="00581271">
      <w:pPr>
        <w:bidi/>
        <w:jc w:val="both"/>
        <w:rPr>
          <w:rFonts w:cs="B Nazanin"/>
        </w:rPr>
      </w:pPr>
      <w:r w:rsidRPr="00581271">
        <w:rPr>
          <w:rFonts w:cs="B Nazanin"/>
          <w:rtl/>
          <w:lang w:bidi="fa-IR"/>
        </w:rPr>
        <w:t>۲</w:t>
      </w:r>
      <w:r w:rsidRPr="00581271">
        <w:rPr>
          <w:rFonts w:cs="B Nazanin"/>
        </w:rPr>
        <w:t>-</w:t>
      </w:r>
      <w:r w:rsidRPr="00581271">
        <w:rPr>
          <w:rFonts w:cs="B Nazanin"/>
          <w:rtl/>
        </w:rPr>
        <w:t>تعمیر،تجهیز و نوسازی مکان جدید کتابخانه</w:t>
      </w:r>
    </w:p>
    <w:p w14:paraId="24E2C43F" w14:textId="77777777" w:rsidR="00581271" w:rsidRPr="00581271" w:rsidRDefault="00581271" w:rsidP="00581271">
      <w:pPr>
        <w:bidi/>
        <w:jc w:val="both"/>
        <w:rPr>
          <w:rFonts w:cs="B Nazanin"/>
        </w:rPr>
      </w:pPr>
      <w:r w:rsidRPr="00581271">
        <w:rPr>
          <w:rFonts w:cs="B Nazanin"/>
          <w:rtl/>
          <w:lang w:bidi="fa-IR"/>
        </w:rPr>
        <w:t>۳</w:t>
      </w:r>
      <w:r w:rsidRPr="00581271">
        <w:rPr>
          <w:rFonts w:cs="B Nazanin"/>
        </w:rPr>
        <w:t>-</w:t>
      </w:r>
      <w:r w:rsidRPr="00581271">
        <w:rPr>
          <w:rFonts w:cs="B Nazanin"/>
          <w:rtl/>
        </w:rPr>
        <w:t xml:space="preserve">کابل کشی و استقرار دو دستگاه رایانه جهت استفاده دانشجویان(تایپ،کارهای مرتبط با انتخاب واحدو </w:t>
      </w:r>
      <w:r w:rsidRPr="00581271">
        <w:rPr>
          <w:rFonts w:ascii="Arial" w:hAnsi="Arial" w:cs="Arial" w:hint="cs"/>
          <w:rtl/>
        </w:rPr>
        <w:t>…</w:t>
      </w:r>
      <w:r w:rsidRPr="00581271">
        <w:rPr>
          <w:rFonts w:cs="B Nazanin"/>
          <w:rtl/>
        </w:rPr>
        <w:t>..)</w:t>
      </w:r>
    </w:p>
    <w:p w14:paraId="2A8F5AFD" w14:textId="77777777" w:rsidR="00581271" w:rsidRPr="00581271" w:rsidRDefault="00581271" w:rsidP="00581271">
      <w:pPr>
        <w:bidi/>
        <w:jc w:val="both"/>
        <w:rPr>
          <w:rFonts w:cs="B Nazanin"/>
        </w:rPr>
      </w:pPr>
      <w:r w:rsidRPr="00581271">
        <w:rPr>
          <w:rFonts w:cs="B Nazanin"/>
          <w:rtl/>
          <w:lang w:bidi="fa-IR"/>
        </w:rPr>
        <w:t>۴</w:t>
      </w:r>
      <w:r w:rsidRPr="00581271">
        <w:rPr>
          <w:rFonts w:cs="B Nazanin"/>
        </w:rPr>
        <w:t>-</w:t>
      </w:r>
      <w:r w:rsidRPr="00581271">
        <w:rPr>
          <w:rFonts w:cs="B Nazanin"/>
          <w:rtl/>
        </w:rPr>
        <w:t>تعبیه دو نام کاربری و کلمه عبور بدون محدودیت زمانی برای استفاده از اینترنت جهت مراجعین</w:t>
      </w:r>
    </w:p>
    <w:p w14:paraId="58A254EE" w14:textId="77777777" w:rsidR="00581271" w:rsidRPr="00581271" w:rsidRDefault="00581271" w:rsidP="00581271">
      <w:pPr>
        <w:bidi/>
        <w:jc w:val="both"/>
        <w:rPr>
          <w:rFonts w:cs="B Nazanin"/>
        </w:rPr>
      </w:pPr>
      <w:r w:rsidRPr="00581271">
        <w:rPr>
          <w:rFonts w:cs="B Nazanin"/>
          <w:rtl/>
          <w:lang w:bidi="fa-IR"/>
        </w:rPr>
        <w:t>۵</w:t>
      </w:r>
      <w:r w:rsidRPr="00581271">
        <w:rPr>
          <w:rFonts w:cs="B Nazanin"/>
        </w:rPr>
        <w:t>-</w:t>
      </w:r>
      <w:r w:rsidRPr="00581271">
        <w:rPr>
          <w:rFonts w:cs="B Nazanin"/>
          <w:rtl/>
        </w:rPr>
        <w:t>تجهیز سالن مطالعه کتابخانه جهت مطالعه پرسنل و دانشجویان کارآموز حاضر در بیمارستان</w:t>
      </w:r>
    </w:p>
    <w:p w14:paraId="66A11111" w14:textId="77777777" w:rsidR="00581271" w:rsidRPr="00581271" w:rsidRDefault="00581271" w:rsidP="00581271">
      <w:pPr>
        <w:bidi/>
        <w:jc w:val="both"/>
        <w:rPr>
          <w:rFonts w:cs="B Nazanin"/>
        </w:rPr>
      </w:pPr>
      <w:r w:rsidRPr="00581271">
        <w:rPr>
          <w:rFonts w:cs="B Nazanin"/>
          <w:rtl/>
          <w:lang w:bidi="fa-IR"/>
        </w:rPr>
        <w:t>۶</w:t>
      </w:r>
      <w:r w:rsidRPr="00581271">
        <w:rPr>
          <w:rFonts w:cs="B Nazanin"/>
        </w:rPr>
        <w:t>-</w:t>
      </w:r>
      <w:r w:rsidRPr="00581271">
        <w:rPr>
          <w:rFonts w:cs="B Nazanin"/>
          <w:rtl/>
        </w:rPr>
        <w:t>انجام خدمت پرینت بصورت محدود</w:t>
      </w:r>
    </w:p>
    <w:p w14:paraId="74062B8C" w14:textId="77777777" w:rsidR="00FE1566" w:rsidRPr="00581271" w:rsidRDefault="00FE1566" w:rsidP="00581271">
      <w:pPr>
        <w:bidi/>
        <w:jc w:val="both"/>
        <w:rPr>
          <w:rFonts w:cs="B Nazanin"/>
        </w:rPr>
      </w:pPr>
    </w:p>
    <w:sectPr w:rsidR="00FE1566" w:rsidRPr="00581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D2"/>
    <w:rsid w:val="002631A5"/>
    <w:rsid w:val="00581271"/>
    <w:rsid w:val="007A1951"/>
    <w:rsid w:val="00C13DD2"/>
    <w:rsid w:val="00CA5834"/>
    <w:rsid w:val="00F53688"/>
    <w:rsid w:val="00FE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2575E"/>
  <w15:chartTrackingRefBased/>
  <w15:docId w15:val="{3A74C3CC-C4E0-4835-8E36-3A56FEAD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 Afiati</dc:creator>
  <cp:keywords/>
  <dc:description/>
  <cp:lastModifiedBy>Milad Afiati</cp:lastModifiedBy>
  <cp:revision>2</cp:revision>
  <dcterms:created xsi:type="dcterms:W3CDTF">2025-08-20T06:24:00Z</dcterms:created>
  <dcterms:modified xsi:type="dcterms:W3CDTF">2025-08-20T06:24:00Z</dcterms:modified>
</cp:coreProperties>
</file>